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A9E" w:rsidRPr="00774E07" w:rsidRDefault="00EC1A9E" w:rsidP="009648F7">
      <w:pPr>
        <w:pStyle w:val="NoSpacing"/>
        <w:jc w:val="center"/>
        <w:rPr>
          <w:sz w:val="24"/>
          <w:szCs w:val="24"/>
        </w:rPr>
      </w:pPr>
      <w:bookmarkStart w:id="0" w:name="_GoBack"/>
      <w:r w:rsidRPr="00774E07">
        <w:rPr>
          <w:sz w:val="24"/>
          <w:szCs w:val="24"/>
        </w:rPr>
        <w:t>SOC 3313: Sociology of Sexuality 2014-2015 Teaching Reflections</w:t>
      </w:r>
    </w:p>
    <w:bookmarkEnd w:id="0"/>
    <w:p w:rsidR="00704E58" w:rsidRDefault="00704E58" w:rsidP="00774E07">
      <w:pPr>
        <w:pStyle w:val="NoSpacing"/>
        <w:rPr>
          <w:b/>
          <w:sz w:val="24"/>
          <w:szCs w:val="24"/>
        </w:rPr>
      </w:pPr>
      <w:r>
        <w:rPr>
          <w:b/>
          <w:sz w:val="24"/>
          <w:szCs w:val="24"/>
        </w:rPr>
        <w:t>Summer 2015:</w:t>
      </w:r>
    </w:p>
    <w:p w:rsidR="009648F7" w:rsidRDefault="00704E58" w:rsidP="00704E58">
      <w:pPr>
        <w:pStyle w:val="NoSpacing"/>
        <w:rPr>
          <w:sz w:val="24"/>
          <w:szCs w:val="24"/>
        </w:rPr>
      </w:pPr>
      <w:r>
        <w:rPr>
          <w:sz w:val="24"/>
          <w:szCs w:val="24"/>
        </w:rPr>
        <w:t>A total of 18 students enrolled in a one-month online version of the course, and 1</w:t>
      </w:r>
      <w:r w:rsidR="009648F7">
        <w:rPr>
          <w:sz w:val="24"/>
          <w:szCs w:val="24"/>
        </w:rPr>
        <w:t>4</w:t>
      </w:r>
      <w:r>
        <w:rPr>
          <w:sz w:val="24"/>
          <w:szCs w:val="24"/>
        </w:rPr>
        <w:t xml:space="preserve"> completed it. The final grade distribution was as follows</w:t>
      </w:r>
      <w:r w:rsidR="009648F7">
        <w:rPr>
          <w:sz w:val="24"/>
          <w:szCs w:val="24"/>
        </w:rPr>
        <w:t>:</w:t>
      </w:r>
    </w:p>
    <w:p w:rsidR="009648F7" w:rsidRDefault="009648F7" w:rsidP="00704E58">
      <w:pPr>
        <w:pStyle w:val="NoSpacing"/>
        <w:rPr>
          <w:sz w:val="24"/>
          <w:szCs w:val="24"/>
        </w:rPr>
        <w:sectPr w:rsidR="009648F7">
          <w:footerReference w:type="default" r:id="rId8"/>
          <w:pgSz w:w="12240" w:h="15840"/>
          <w:pgMar w:top="1440" w:right="1440" w:bottom="1440" w:left="1440" w:header="720" w:footer="720" w:gutter="0"/>
          <w:cols w:space="720"/>
          <w:docGrid w:linePitch="360"/>
        </w:sectPr>
      </w:pPr>
    </w:p>
    <w:p w:rsidR="00704E58" w:rsidRDefault="00704E58" w:rsidP="00704E58">
      <w:pPr>
        <w:pStyle w:val="NoSpacing"/>
        <w:rPr>
          <w:sz w:val="24"/>
          <w:szCs w:val="24"/>
        </w:rPr>
      </w:pPr>
      <w:r>
        <w:rPr>
          <w:sz w:val="24"/>
          <w:szCs w:val="24"/>
        </w:rPr>
        <w:lastRenderedPageBreak/>
        <w:t xml:space="preserve">As: </w:t>
      </w:r>
      <w:r w:rsidR="009648F7">
        <w:rPr>
          <w:sz w:val="24"/>
          <w:szCs w:val="24"/>
        </w:rPr>
        <w:t>8</w:t>
      </w:r>
    </w:p>
    <w:p w:rsidR="00704E58" w:rsidRDefault="00704E58" w:rsidP="00704E58">
      <w:pPr>
        <w:pStyle w:val="NoSpacing"/>
        <w:rPr>
          <w:sz w:val="24"/>
          <w:szCs w:val="24"/>
        </w:rPr>
      </w:pPr>
      <w:proofErr w:type="spellStart"/>
      <w:r>
        <w:rPr>
          <w:sz w:val="24"/>
          <w:szCs w:val="24"/>
        </w:rPr>
        <w:t>Bs</w:t>
      </w:r>
      <w:proofErr w:type="spellEnd"/>
      <w:r>
        <w:rPr>
          <w:sz w:val="24"/>
          <w:szCs w:val="24"/>
        </w:rPr>
        <w:t xml:space="preserve">: </w:t>
      </w:r>
      <w:r w:rsidR="009648F7">
        <w:rPr>
          <w:sz w:val="24"/>
          <w:szCs w:val="24"/>
        </w:rPr>
        <w:t>3</w:t>
      </w:r>
    </w:p>
    <w:p w:rsidR="00704E58" w:rsidRDefault="00704E58" w:rsidP="00704E58">
      <w:pPr>
        <w:pStyle w:val="NoSpacing"/>
        <w:rPr>
          <w:sz w:val="24"/>
          <w:szCs w:val="24"/>
        </w:rPr>
      </w:pPr>
      <w:r>
        <w:rPr>
          <w:sz w:val="24"/>
          <w:szCs w:val="24"/>
        </w:rPr>
        <w:t>Cs: 1</w:t>
      </w:r>
    </w:p>
    <w:p w:rsidR="00704E58" w:rsidRDefault="00704E58" w:rsidP="00704E58">
      <w:pPr>
        <w:pStyle w:val="NoSpacing"/>
        <w:rPr>
          <w:sz w:val="24"/>
          <w:szCs w:val="24"/>
        </w:rPr>
      </w:pPr>
      <w:r>
        <w:rPr>
          <w:sz w:val="24"/>
          <w:szCs w:val="24"/>
        </w:rPr>
        <w:lastRenderedPageBreak/>
        <w:t>Ds: 1</w:t>
      </w:r>
    </w:p>
    <w:p w:rsidR="00704E58" w:rsidRDefault="00704E58" w:rsidP="00704E58">
      <w:pPr>
        <w:pStyle w:val="NoSpacing"/>
        <w:rPr>
          <w:sz w:val="24"/>
          <w:szCs w:val="24"/>
        </w:rPr>
      </w:pPr>
      <w:r>
        <w:rPr>
          <w:sz w:val="24"/>
          <w:szCs w:val="24"/>
        </w:rPr>
        <w:t>Fs: 1</w:t>
      </w:r>
    </w:p>
    <w:p w:rsidR="009648F7" w:rsidRDefault="009648F7" w:rsidP="00774E07">
      <w:pPr>
        <w:pStyle w:val="NoSpacing"/>
        <w:rPr>
          <w:b/>
          <w:sz w:val="24"/>
          <w:szCs w:val="24"/>
        </w:rPr>
        <w:sectPr w:rsidR="009648F7" w:rsidSect="009648F7">
          <w:type w:val="continuous"/>
          <w:pgSz w:w="12240" w:h="15840"/>
          <w:pgMar w:top="1440" w:right="1440" w:bottom="1440" w:left="1440" w:header="720" w:footer="720" w:gutter="0"/>
          <w:cols w:num="2" w:space="720"/>
          <w:docGrid w:linePitch="360"/>
        </w:sectPr>
      </w:pPr>
    </w:p>
    <w:p w:rsidR="00704E58" w:rsidRDefault="00704E58" w:rsidP="00774E07">
      <w:pPr>
        <w:pStyle w:val="NoSpacing"/>
        <w:rPr>
          <w:sz w:val="24"/>
          <w:szCs w:val="24"/>
        </w:rPr>
      </w:pPr>
    </w:p>
    <w:p w:rsidR="009648F7" w:rsidRDefault="009648F7" w:rsidP="00774E07">
      <w:pPr>
        <w:pStyle w:val="NoSpacing"/>
        <w:rPr>
          <w:sz w:val="24"/>
          <w:szCs w:val="24"/>
        </w:rPr>
      </w:pPr>
      <w:r>
        <w:rPr>
          <w:sz w:val="24"/>
          <w:szCs w:val="24"/>
        </w:rPr>
        <w:t xml:space="preserve">Course assessment: </w:t>
      </w:r>
      <w:r>
        <w:rPr>
          <w:sz w:val="24"/>
          <w:szCs w:val="24"/>
        </w:rPr>
        <w:t xml:space="preserve">All students who completed their 20x20 project demonstrated that they could explain a key concept or trend in the sociology of sexuality using terminology appropriate for their audience. </w:t>
      </w:r>
    </w:p>
    <w:p w:rsidR="009648F7" w:rsidRDefault="009648F7" w:rsidP="00774E07">
      <w:pPr>
        <w:pStyle w:val="NoSpacing"/>
        <w:rPr>
          <w:sz w:val="24"/>
          <w:szCs w:val="24"/>
        </w:rPr>
      </w:pPr>
    </w:p>
    <w:p w:rsidR="009648F7" w:rsidRDefault="009648F7" w:rsidP="00774E07">
      <w:pPr>
        <w:pStyle w:val="NoSpacing"/>
        <w:rPr>
          <w:sz w:val="24"/>
          <w:szCs w:val="24"/>
        </w:rPr>
      </w:pPr>
      <w:r>
        <w:rPr>
          <w:sz w:val="24"/>
          <w:szCs w:val="24"/>
        </w:rPr>
        <w:t>Areas of strength:</w:t>
      </w:r>
    </w:p>
    <w:p w:rsidR="009648F7" w:rsidRDefault="009648F7" w:rsidP="009648F7">
      <w:pPr>
        <w:pStyle w:val="NoSpacing"/>
        <w:numPr>
          <w:ilvl w:val="0"/>
          <w:numId w:val="6"/>
        </w:numPr>
        <w:rPr>
          <w:sz w:val="24"/>
          <w:szCs w:val="24"/>
        </w:rPr>
      </w:pPr>
      <w:r>
        <w:rPr>
          <w:sz w:val="24"/>
          <w:szCs w:val="24"/>
        </w:rPr>
        <w:t>Directed discussion boards provided students with more focus in connecting course readings to personal experiences.</w:t>
      </w:r>
    </w:p>
    <w:p w:rsidR="009648F7" w:rsidRDefault="009648F7" w:rsidP="009648F7">
      <w:pPr>
        <w:pStyle w:val="NoSpacing"/>
        <w:numPr>
          <w:ilvl w:val="0"/>
          <w:numId w:val="6"/>
        </w:numPr>
        <w:rPr>
          <w:sz w:val="24"/>
          <w:szCs w:val="24"/>
        </w:rPr>
      </w:pPr>
      <w:r>
        <w:rPr>
          <w:sz w:val="24"/>
          <w:szCs w:val="24"/>
        </w:rPr>
        <w:t xml:space="preserve">I contacted students prior to the end of the </w:t>
      </w:r>
      <w:proofErr w:type="gramStart"/>
      <w:r>
        <w:rPr>
          <w:sz w:val="24"/>
          <w:szCs w:val="24"/>
        </w:rPr>
        <w:t>Spring</w:t>
      </w:r>
      <w:proofErr w:type="gramEnd"/>
      <w:r>
        <w:rPr>
          <w:sz w:val="24"/>
          <w:szCs w:val="24"/>
        </w:rPr>
        <w:t xml:space="preserve"> 2015 semester seeking input into the class. Students responded to my request for input into course content. Nearly half the class wrote back to my invitation to help make decisions about what content to cover and what kinds of assignments to provide.</w:t>
      </w:r>
    </w:p>
    <w:p w:rsidR="009648F7" w:rsidRDefault="009648F7" w:rsidP="009648F7">
      <w:pPr>
        <w:pStyle w:val="NoSpacing"/>
        <w:numPr>
          <w:ilvl w:val="0"/>
          <w:numId w:val="6"/>
        </w:numPr>
        <w:rPr>
          <w:sz w:val="24"/>
          <w:szCs w:val="24"/>
        </w:rPr>
      </w:pPr>
      <w:r>
        <w:rPr>
          <w:sz w:val="24"/>
          <w:szCs w:val="24"/>
        </w:rPr>
        <w:t xml:space="preserve">The students who dropped the course and the students who earned below a C did not provide feedback about course content, indicating lower levels of interest in the course from the start. </w:t>
      </w:r>
    </w:p>
    <w:p w:rsidR="009648F7" w:rsidRDefault="009648F7" w:rsidP="00774E07">
      <w:pPr>
        <w:pStyle w:val="NoSpacing"/>
        <w:rPr>
          <w:sz w:val="24"/>
          <w:szCs w:val="24"/>
        </w:rPr>
      </w:pPr>
    </w:p>
    <w:p w:rsidR="009648F7" w:rsidRDefault="009648F7" w:rsidP="009648F7">
      <w:pPr>
        <w:pStyle w:val="NoSpacing"/>
        <w:rPr>
          <w:sz w:val="24"/>
          <w:szCs w:val="24"/>
        </w:rPr>
      </w:pPr>
      <w:r>
        <w:rPr>
          <w:sz w:val="24"/>
          <w:szCs w:val="24"/>
        </w:rPr>
        <w:t>Areas for continued improvement:</w:t>
      </w:r>
    </w:p>
    <w:p w:rsidR="009648F7" w:rsidRDefault="009648F7" w:rsidP="009648F7">
      <w:pPr>
        <w:pStyle w:val="NoSpacing"/>
        <w:numPr>
          <w:ilvl w:val="0"/>
          <w:numId w:val="6"/>
        </w:numPr>
        <w:rPr>
          <w:sz w:val="24"/>
          <w:szCs w:val="24"/>
        </w:rPr>
      </w:pPr>
      <w:r>
        <w:rPr>
          <w:sz w:val="24"/>
          <w:szCs w:val="24"/>
        </w:rPr>
        <w:t xml:space="preserve">Attrition remains high. </w:t>
      </w:r>
    </w:p>
    <w:p w:rsidR="009648F7" w:rsidRPr="009648F7" w:rsidRDefault="009648F7" w:rsidP="009648F7">
      <w:pPr>
        <w:pStyle w:val="NoSpacing"/>
        <w:numPr>
          <w:ilvl w:val="0"/>
          <w:numId w:val="6"/>
        </w:numPr>
        <w:rPr>
          <w:sz w:val="24"/>
          <w:szCs w:val="24"/>
        </w:rPr>
      </w:pPr>
      <w:r>
        <w:rPr>
          <w:sz w:val="24"/>
          <w:szCs w:val="24"/>
        </w:rPr>
        <w:t xml:space="preserve">Improvement strategy: Provide students with a copy of the syllabus prior to the start of the semester to assist them in deciding if they are willing to complete the work. </w:t>
      </w:r>
    </w:p>
    <w:p w:rsidR="009648F7" w:rsidRDefault="009648F7" w:rsidP="00774E07">
      <w:pPr>
        <w:pStyle w:val="NoSpacing"/>
        <w:rPr>
          <w:b/>
          <w:sz w:val="24"/>
          <w:szCs w:val="24"/>
        </w:rPr>
      </w:pPr>
    </w:p>
    <w:p w:rsidR="009648F7" w:rsidRDefault="009648F7">
      <w:pPr>
        <w:rPr>
          <w:b/>
          <w:sz w:val="24"/>
          <w:szCs w:val="24"/>
        </w:rPr>
      </w:pPr>
      <w:r>
        <w:rPr>
          <w:b/>
          <w:sz w:val="24"/>
          <w:szCs w:val="24"/>
        </w:rPr>
        <w:br w:type="page"/>
      </w:r>
    </w:p>
    <w:p w:rsidR="00774E07" w:rsidRDefault="00704E58" w:rsidP="00774E07">
      <w:pPr>
        <w:pStyle w:val="NoSpacing"/>
        <w:rPr>
          <w:b/>
          <w:sz w:val="24"/>
          <w:szCs w:val="24"/>
        </w:rPr>
      </w:pPr>
      <w:r>
        <w:rPr>
          <w:b/>
          <w:sz w:val="24"/>
          <w:szCs w:val="24"/>
        </w:rPr>
        <w:lastRenderedPageBreak/>
        <w:t>Summer 2014</w:t>
      </w:r>
    </w:p>
    <w:p w:rsidR="00704E58" w:rsidRDefault="00704E58" w:rsidP="00774E07">
      <w:pPr>
        <w:pStyle w:val="NoSpacing"/>
        <w:rPr>
          <w:sz w:val="24"/>
          <w:szCs w:val="24"/>
        </w:rPr>
      </w:pPr>
      <w:r>
        <w:rPr>
          <w:sz w:val="24"/>
          <w:szCs w:val="24"/>
        </w:rPr>
        <w:t>A total of 18 students enrolled in a one-month online version of the course, and 13 completed it. The final grade distribution was as follows:</w:t>
      </w:r>
    </w:p>
    <w:p w:rsidR="00704E58" w:rsidRDefault="00704E58" w:rsidP="00774E07">
      <w:pPr>
        <w:pStyle w:val="NoSpacing"/>
        <w:rPr>
          <w:sz w:val="24"/>
          <w:szCs w:val="24"/>
        </w:rPr>
        <w:sectPr w:rsidR="00704E58" w:rsidSect="009648F7">
          <w:type w:val="continuous"/>
          <w:pgSz w:w="12240" w:h="15840"/>
          <w:pgMar w:top="1440" w:right="1440" w:bottom="1440" w:left="1440" w:header="720" w:footer="720" w:gutter="0"/>
          <w:cols w:space="720"/>
          <w:docGrid w:linePitch="360"/>
        </w:sectPr>
      </w:pPr>
    </w:p>
    <w:p w:rsidR="00704E58" w:rsidRDefault="00704E58" w:rsidP="00774E07">
      <w:pPr>
        <w:pStyle w:val="NoSpacing"/>
        <w:rPr>
          <w:sz w:val="24"/>
          <w:szCs w:val="24"/>
        </w:rPr>
      </w:pPr>
      <w:r>
        <w:rPr>
          <w:sz w:val="24"/>
          <w:szCs w:val="24"/>
        </w:rPr>
        <w:lastRenderedPageBreak/>
        <w:t>As: 5</w:t>
      </w:r>
    </w:p>
    <w:p w:rsidR="00704E58" w:rsidRDefault="00704E58" w:rsidP="00774E07">
      <w:pPr>
        <w:pStyle w:val="NoSpacing"/>
        <w:rPr>
          <w:sz w:val="24"/>
          <w:szCs w:val="24"/>
        </w:rPr>
      </w:pPr>
      <w:proofErr w:type="spellStart"/>
      <w:r>
        <w:rPr>
          <w:sz w:val="24"/>
          <w:szCs w:val="24"/>
        </w:rPr>
        <w:t>Bs</w:t>
      </w:r>
      <w:proofErr w:type="spellEnd"/>
      <w:r>
        <w:rPr>
          <w:sz w:val="24"/>
          <w:szCs w:val="24"/>
        </w:rPr>
        <w:t>: 5</w:t>
      </w:r>
    </w:p>
    <w:p w:rsidR="00704E58" w:rsidRDefault="00704E58" w:rsidP="00774E07">
      <w:pPr>
        <w:pStyle w:val="NoSpacing"/>
        <w:rPr>
          <w:sz w:val="24"/>
          <w:szCs w:val="24"/>
        </w:rPr>
      </w:pPr>
      <w:r>
        <w:rPr>
          <w:sz w:val="24"/>
          <w:szCs w:val="24"/>
        </w:rPr>
        <w:t>Cs: 1</w:t>
      </w:r>
    </w:p>
    <w:p w:rsidR="00704E58" w:rsidRDefault="00704E58" w:rsidP="00774E07">
      <w:pPr>
        <w:pStyle w:val="NoSpacing"/>
        <w:rPr>
          <w:sz w:val="24"/>
          <w:szCs w:val="24"/>
        </w:rPr>
      </w:pPr>
      <w:r>
        <w:rPr>
          <w:sz w:val="24"/>
          <w:szCs w:val="24"/>
        </w:rPr>
        <w:lastRenderedPageBreak/>
        <w:t>Ds: 1</w:t>
      </w:r>
    </w:p>
    <w:p w:rsidR="00704E58" w:rsidRDefault="00704E58" w:rsidP="00774E07">
      <w:pPr>
        <w:pStyle w:val="NoSpacing"/>
        <w:rPr>
          <w:sz w:val="24"/>
          <w:szCs w:val="24"/>
        </w:rPr>
      </w:pPr>
      <w:r>
        <w:rPr>
          <w:sz w:val="24"/>
          <w:szCs w:val="24"/>
        </w:rPr>
        <w:t>Fs: 1</w:t>
      </w:r>
    </w:p>
    <w:p w:rsidR="00704E58" w:rsidRDefault="00704E58" w:rsidP="00774E07">
      <w:pPr>
        <w:pStyle w:val="NoSpacing"/>
        <w:rPr>
          <w:sz w:val="24"/>
          <w:szCs w:val="24"/>
        </w:rPr>
        <w:sectPr w:rsidR="00704E58" w:rsidSect="00704E58">
          <w:type w:val="continuous"/>
          <w:pgSz w:w="12240" w:h="15840"/>
          <w:pgMar w:top="1440" w:right="1440" w:bottom="1440" w:left="1440" w:header="720" w:footer="720" w:gutter="0"/>
          <w:cols w:num="2" w:space="720"/>
          <w:docGrid w:linePitch="360"/>
        </w:sectPr>
      </w:pPr>
    </w:p>
    <w:p w:rsidR="00704E58" w:rsidRDefault="00704E58" w:rsidP="00774E07">
      <w:pPr>
        <w:pStyle w:val="NoSpacing"/>
        <w:rPr>
          <w:sz w:val="24"/>
          <w:szCs w:val="24"/>
        </w:rPr>
      </w:pPr>
    </w:p>
    <w:p w:rsidR="00704E58" w:rsidRDefault="00704E58" w:rsidP="00774E07">
      <w:pPr>
        <w:pStyle w:val="NoSpacing"/>
        <w:rPr>
          <w:sz w:val="24"/>
          <w:szCs w:val="24"/>
        </w:rPr>
      </w:pPr>
      <w:r>
        <w:rPr>
          <w:sz w:val="24"/>
          <w:szCs w:val="24"/>
        </w:rPr>
        <w:t>Course assessment: All students who completed their 20x20 project demonstrated that they could explain a key concept or trend in the sociology of sexuality using terminology appropriate for their audience. One student failed to turn in the assignment.</w:t>
      </w:r>
    </w:p>
    <w:p w:rsidR="00704E58" w:rsidRDefault="00704E58" w:rsidP="00774E07">
      <w:pPr>
        <w:pStyle w:val="NoSpacing"/>
        <w:rPr>
          <w:sz w:val="24"/>
          <w:szCs w:val="24"/>
        </w:rPr>
      </w:pPr>
      <w:r>
        <w:rPr>
          <w:sz w:val="24"/>
          <w:szCs w:val="24"/>
        </w:rPr>
        <w:t xml:space="preserve">Grade distribution clearly reflected level of effort in the course, with students who turned in less work earning lower grades. </w:t>
      </w:r>
    </w:p>
    <w:p w:rsidR="00704E58" w:rsidRDefault="00704E58" w:rsidP="00774E07">
      <w:pPr>
        <w:pStyle w:val="NoSpacing"/>
        <w:rPr>
          <w:sz w:val="24"/>
          <w:szCs w:val="24"/>
        </w:rPr>
      </w:pPr>
    </w:p>
    <w:p w:rsidR="00704E58" w:rsidRDefault="00704E58" w:rsidP="00704E58">
      <w:pPr>
        <w:pStyle w:val="NoSpacing"/>
        <w:rPr>
          <w:sz w:val="24"/>
          <w:szCs w:val="24"/>
        </w:rPr>
      </w:pPr>
      <w:r>
        <w:rPr>
          <w:sz w:val="24"/>
          <w:szCs w:val="24"/>
        </w:rPr>
        <w:t>Areas of strength:</w:t>
      </w:r>
    </w:p>
    <w:p w:rsidR="00704E58" w:rsidRDefault="00704E58" w:rsidP="00704E58">
      <w:pPr>
        <w:pStyle w:val="NoSpacing"/>
        <w:numPr>
          <w:ilvl w:val="0"/>
          <w:numId w:val="5"/>
        </w:numPr>
        <w:rPr>
          <w:sz w:val="24"/>
          <w:szCs w:val="24"/>
        </w:rPr>
      </w:pPr>
      <w:r>
        <w:rPr>
          <w:sz w:val="24"/>
          <w:szCs w:val="24"/>
        </w:rPr>
        <w:t>I used discussion board this semester to provide online students the opportunity to discuss course content with their peers. Their postings were consistently polite and focused on course content.</w:t>
      </w:r>
    </w:p>
    <w:p w:rsidR="00704E58" w:rsidRDefault="00704E58" w:rsidP="00704E58">
      <w:pPr>
        <w:pStyle w:val="NoSpacing"/>
        <w:numPr>
          <w:ilvl w:val="0"/>
          <w:numId w:val="5"/>
        </w:numPr>
        <w:rPr>
          <w:sz w:val="24"/>
          <w:szCs w:val="24"/>
        </w:rPr>
      </w:pPr>
      <w:r>
        <w:rPr>
          <w:sz w:val="24"/>
          <w:szCs w:val="24"/>
        </w:rPr>
        <w:t xml:space="preserve">All students who attempted the 20x20 project succeeded in meeting or exceeding course expectations. </w:t>
      </w:r>
    </w:p>
    <w:p w:rsidR="00704E58" w:rsidRDefault="00704E58" w:rsidP="00774E07">
      <w:pPr>
        <w:pStyle w:val="NoSpacing"/>
        <w:rPr>
          <w:sz w:val="24"/>
          <w:szCs w:val="24"/>
        </w:rPr>
      </w:pPr>
    </w:p>
    <w:p w:rsidR="00704E58" w:rsidRDefault="00704E58" w:rsidP="00704E58">
      <w:pPr>
        <w:pStyle w:val="NoSpacing"/>
        <w:rPr>
          <w:sz w:val="24"/>
          <w:szCs w:val="24"/>
        </w:rPr>
      </w:pPr>
      <w:r>
        <w:rPr>
          <w:sz w:val="24"/>
          <w:szCs w:val="24"/>
        </w:rPr>
        <w:t>Areas for continued improvement:</w:t>
      </w:r>
    </w:p>
    <w:p w:rsidR="00704E58" w:rsidRDefault="00704E58" w:rsidP="00704E58">
      <w:pPr>
        <w:pStyle w:val="NoSpacing"/>
        <w:numPr>
          <w:ilvl w:val="0"/>
          <w:numId w:val="5"/>
        </w:numPr>
        <w:rPr>
          <w:sz w:val="24"/>
          <w:szCs w:val="24"/>
        </w:rPr>
      </w:pPr>
      <w:r>
        <w:rPr>
          <w:sz w:val="24"/>
          <w:szCs w:val="24"/>
        </w:rPr>
        <w:t>Attrition continues to be high.</w:t>
      </w:r>
    </w:p>
    <w:p w:rsidR="00704E58" w:rsidRDefault="00704E58" w:rsidP="00704E58">
      <w:pPr>
        <w:pStyle w:val="NoSpacing"/>
        <w:numPr>
          <w:ilvl w:val="0"/>
          <w:numId w:val="5"/>
        </w:numPr>
        <w:rPr>
          <w:sz w:val="24"/>
          <w:szCs w:val="24"/>
        </w:rPr>
      </w:pPr>
      <w:r>
        <w:rPr>
          <w:sz w:val="24"/>
          <w:szCs w:val="24"/>
        </w:rPr>
        <w:t xml:space="preserve">Improvement strategy: </w:t>
      </w:r>
      <w:r w:rsidR="009648F7">
        <w:rPr>
          <w:sz w:val="24"/>
          <w:szCs w:val="24"/>
        </w:rPr>
        <w:t xml:space="preserve">Seek input from students on course content and assignments prior to start of summer semester to increase student investment in the course. </w:t>
      </w:r>
      <w:r>
        <w:rPr>
          <w:sz w:val="24"/>
          <w:szCs w:val="24"/>
        </w:rPr>
        <w:t xml:space="preserve"> </w:t>
      </w:r>
    </w:p>
    <w:p w:rsidR="00704E58" w:rsidRDefault="00704E58" w:rsidP="00774E07">
      <w:pPr>
        <w:pStyle w:val="NoSpacing"/>
        <w:rPr>
          <w:sz w:val="24"/>
          <w:szCs w:val="24"/>
        </w:rPr>
      </w:pPr>
    </w:p>
    <w:p w:rsidR="009648F7" w:rsidRDefault="009648F7">
      <w:pPr>
        <w:rPr>
          <w:b/>
          <w:sz w:val="24"/>
          <w:szCs w:val="24"/>
        </w:rPr>
      </w:pPr>
      <w:r>
        <w:rPr>
          <w:b/>
          <w:sz w:val="24"/>
          <w:szCs w:val="24"/>
        </w:rPr>
        <w:br w:type="page"/>
      </w:r>
    </w:p>
    <w:p w:rsidR="00704E58" w:rsidRPr="00704E58" w:rsidRDefault="00704E58" w:rsidP="00774E07">
      <w:pPr>
        <w:pStyle w:val="NoSpacing"/>
        <w:rPr>
          <w:b/>
          <w:sz w:val="24"/>
          <w:szCs w:val="24"/>
        </w:rPr>
      </w:pPr>
      <w:r>
        <w:rPr>
          <w:b/>
          <w:sz w:val="24"/>
          <w:szCs w:val="24"/>
        </w:rPr>
        <w:lastRenderedPageBreak/>
        <w:t>Spring 2014</w:t>
      </w:r>
    </w:p>
    <w:p w:rsidR="00EC1A9E" w:rsidRPr="00774E07" w:rsidRDefault="00EC1A9E" w:rsidP="00774E07">
      <w:pPr>
        <w:pStyle w:val="NoSpacing"/>
        <w:rPr>
          <w:sz w:val="24"/>
          <w:szCs w:val="24"/>
        </w:rPr>
      </w:pPr>
      <w:r w:rsidRPr="00774E07">
        <w:rPr>
          <w:sz w:val="24"/>
          <w:szCs w:val="24"/>
        </w:rPr>
        <w:t>Forty-se</w:t>
      </w:r>
      <w:r w:rsidR="009648F7">
        <w:rPr>
          <w:sz w:val="24"/>
          <w:szCs w:val="24"/>
        </w:rPr>
        <w:t xml:space="preserve">ven students registered for this face-to-face </w:t>
      </w:r>
      <w:r w:rsidRPr="00774E07">
        <w:rPr>
          <w:sz w:val="24"/>
          <w:szCs w:val="24"/>
        </w:rPr>
        <w:t xml:space="preserve">course and 30 remained enrolled (64%). The final grade average for all students was 3.5 on a 4.0 scale (A-/B+). </w:t>
      </w:r>
    </w:p>
    <w:p w:rsidR="00774E07" w:rsidRDefault="00774E07" w:rsidP="00774E07">
      <w:pPr>
        <w:pStyle w:val="NoSpacing"/>
        <w:rPr>
          <w:sz w:val="24"/>
          <w:szCs w:val="24"/>
        </w:rPr>
        <w:sectPr w:rsidR="00774E07" w:rsidSect="00704E58">
          <w:type w:val="continuous"/>
          <w:pgSz w:w="12240" w:h="15840"/>
          <w:pgMar w:top="1440" w:right="1440" w:bottom="1440" w:left="1440" w:header="720" w:footer="720" w:gutter="0"/>
          <w:cols w:space="720"/>
          <w:docGrid w:linePitch="360"/>
        </w:sectPr>
      </w:pPr>
    </w:p>
    <w:p w:rsidR="00EC1A9E" w:rsidRPr="00774E07" w:rsidRDefault="00EC1A9E" w:rsidP="00774E07">
      <w:pPr>
        <w:pStyle w:val="NoSpacing"/>
        <w:rPr>
          <w:sz w:val="24"/>
          <w:szCs w:val="24"/>
        </w:rPr>
      </w:pPr>
      <w:r w:rsidRPr="00774E07">
        <w:rPr>
          <w:sz w:val="24"/>
          <w:szCs w:val="24"/>
        </w:rPr>
        <w:lastRenderedPageBreak/>
        <w:t>As: 20</w:t>
      </w:r>
    </w:p>
    <w:p w:rsidR="00EC1A9E" w:rsidRPr="00774E07" w:rsidRDefault="00EC1A9E" w:rsidP="00774E07">
      <w:pPr>
        <w:pStyle w:val="NoSpacing"/>
        <w:rPr>
          <w:sz w:val="24"/>
          <w:szCs w:val="24"/>
        </w:rPr>
      </w:pPr>
      <w:proofErr w:type="spellStart"/>
      <w:r w:rsidRPr="00774E07">
        <w:rPr>
          <w:sz w:val="24"/>
          <w:szCs w:val="24"/>
        </w:rPr>
        <w:t>Bs</w:t>
      </w:r>
      <w:proofErr w:type="spellEnd"/>
      <w:r w:rsidRPr="00774E07">
        <w:rPr>
          <w:sz w:val="24"/>
          <w:szCs w:val="24"/>
        </w:rPr>
        <w:t xml:space="preserve">: 2  </w:t>
      </w:r>
    </w:p>
    <w:p w:rsidR="00EC1A9E" w:rsidRPr="00774E07" w:rsidRDefault="00EC1A9E" w:rsidP="00774E07">
      <w:pPr>
        <w:pStyle w:val="NoSpacing"/>
        <w:rPr>
          <w:sz w:val="24"/>
          <w:szCs w:val="24"/>
        </w:rPr>
      </w:pPr>
      <w:r w:rsidRPr="00774E07">
        <w:rPr>
          <w:sz w:val="24"/>
          <w:szCs w:val="24"/>
        </w:rPr>
        <w:t>Cs: 4</w:t>
      </w:r>
    </w:p>
    <w:p w:rsidR="00EC1A9E" w:rsidRPr="00774E07" w:rsidRDefault="00EC1A9E" w:rsidP="00774E07">
      <w:pPr>
        <w:pStyle w:val="NoSpacing"/>
        <w:rPr>
          <w:sz w:val="24"/>
          <w:szCs w:val="24"/>
        </w:rPr>
      </w:pPr>
      <w:r w:rsidRPr="00774E07">
        <w:rPr>
          <w:sz w:val="24"/>
          <w:szCs w:val="24"/>
        </w:rPr>
        <w:lastRenderedPageBreak/>
        <w:t>Ds: 0</w:t>
      </w:r>
    </w:p>
    <w:p w:rsidR="00EC1A9E" w:rsidRPr="00774E07" w:rsidRDefault="00EC1A9E" w:rsidP="00774E07">
      <w:pPr>
        <w:pStyle w:val="NoSpacing"/>
        <w:rPr>
          <w:sz w:val="24"/>
          <w:szCs w:val="24"/>
        </w:rPr>
      </w:pPr>
      <w:r w:rsidRPr="00774E07">
        <w:rPr>
          <w:sz w:val="24"/>
          <w:szCs w:val="24"/>
        </w:rPr>
        <w:t>Fs: 2</w:t>
      </w:r>
    </w:p>
    <w:p w:rsidR="00EC1A9E" w:rsidRPr="00774E07" w:rsidRDefault="00EC1A9E" w:rsidP="00774E07">
      <w:pPr>
        <w:pStyle w:val="NoSpacing"/>
        <w:rPr>
          <w:sz w:val="24"/>
          <w:szCs w:val="24"/>
        </w:rPr>
      </w:pPr>
      <w:r w:rsidRPr="00774E07">
        <w:rPr>
          <w:sz w:val="24"/>
          <w:szCs w:val="24"/>
        </w:rPr>
        <w:t>I: 2</w:t>
      </w:r>
    </w:p>
    <w:p w:rsidR="00774E07" w:rsidRDefault="00774E07" w:rsidP="00774E07">
      <w:pPr>
        <w:pStyle w:val="NoSpacing"/>
        <w:rPr>
          <w:sz w:val="24"/>
          <w:szCs w:val="24"/>
        </w:rPr>
        <w:sectPr w:rsidR="00774E07" w:rsidSect="00774E07">
          <w:type w:val="continuous"/>
          <w:pgSz w:w="12240" w:h="15840"/>
          <w:pgMar w:top="1440" w:right="1440" w:bottom="1440" w:left="1440" w:header="720" w:footer="720" w:gutter="0"/>
          <w:cols w:num="2" w:space="720"/>
          <w:docGrid w:linePitch="360"/>
        </w:sectPr>
      </w:pPr>
    </w:p>
    <w:p w:rsidR="00EC1A9E" w:rsidRPr="00774E07" w:rsidRDefault="00EC1A9E" w:rsidP="00774E07">
      <w:pPr>
        <w:pStyle w:val="NoSpacing"/>
        <w:rPr>
          <w:sz w:val="24"/>
          <w:szCs w:val="24"/>
        </w:rPr>
      </w:pPr>
      <w:r w:rsidRPr="00774E07">
        <w:rPr>
          <w:sz w:val="24"/>
          <w:szCs w:val="24"/>
        </w:rPr>
        <w:lastRenderedPageBreak/>
        <w:t xml:space="preserve">The overall high average grade in the course is a reflection of a very high attrition rate. Of those students who remained in the class and failed it, both failed to complete a significant amount of work yet did not drop the course. </w:t>
      </w:r>
    </w:p>
    <w:p w:rsidR="00774E07" w:rsidRDefault="00774E07" w:rsidP="00774E07">
      <w:pPr>
        <w:pStyle w:val="NoSpacing"/>
        <w:rPr>
          <w:sz w:val="24"/>
          <w:szCs w:val="24"/>
        </w:rPr>
      </w:pPr>
    </w:p>
    <w:p w:rsidR="00EC1A9E" w:rsidRPr="00774E07" w:rsidRDefault="00EC1A9E" w:rsidP="00774E07">
      <w:pPr>
        <w:pStyle w:val="NoSpacing"/>
        <w:rPr>
          <w:sz w:val="24"/>
          <w:szCs w:val="24"/>
        </w:rPr>
      </w:pPr>
      <w:r w:rsidRPr="00774E07">
        <w:rPr>
          <w:sz w:val="24"/>
          <w:szCs w:val="24"/>
        </w:rPr>
        <w:t xml:space="preserve">Area for improvement for future semester: </w:t>
      </w:r>
    </w:p>
    <w:p w:rsidR="00774E07" w:rsidRDefault="00774E07" w:rsidP="00774E07">
      <w:pPr>
        <w:pStyle w:val="NoSpacing"/>
        <w:rPr>
          <w:sz w:val="24"/>
          <w:szCs w:val="24"/>
        </w:rPr>
      </w:pPr>
    </w:p>
    <w:p w:rsidR="00EC1A9E" w:rsidRDefault="00EC1A9E" w:rsidP="00774E07">
      <w:pPr>
        <w:pStyle w:val="NoSpacing"/>
        <w:rPr>
          <w:sz w:val="24"/>
          <w:szCs w:val="24"/>
        </w:rPr>
      </w:pPr>
      <w:proofErr w:type="gramStart"/>
      <w:r w:rsidRPr="00774E07">
        <w:rPr>
          <w:sz w:val="24"/>
          <w:szCs w:val="24"/>
        </w:rPr>
        <w:t>Though the class began with an overflow of students (2 more than the cap of 45), a significant number of students dropped the course.</w:t>
      </w:r>
      <w:proofErr w:type="gramEnd"/>
      <w:r w:rsidRPr="00774E07">
        <w:rPr>
          <w:sz w:val="24"/>
          <w:szCs w:val="24"/>
        </w:rPr>
        <w:t xml:space="preserve"> Attrition may be higher in this course than for other sociology courses because 1) it is not required for any major, 2) it is popular with non-majors, who may be unprepared for sociological engagement with the topic of sex, 3) it is generally seen as a “fun” course, so students may resent the work load, and 4) the course content is highly sensitive, and students may drop the course as a form of self-care. For the future, I would like for the course to end with at least 75% of the original participants.  </w:t>
      </w:r>
    </w:p>
    <w:p w:rsidR="00774E07" w:rsidRPr="00774E07" w:rsidRDefault="00774E07" w:rsidP="00774E07">
      <w:pPr>
        <w:pStyle w:val="NoSpacing"/>
        <w:rPr>
          <w:sz w:val="24"/>
          <w:szCs w:val="24"/>
        </w:rPr>
      </w:pPr>
    </w:p>
    <w:p w:rsidR="00EC1A9E" w:rsidRPr="00774E07" w:rsidRDefault="00EC1A9E" w:rsidP="00774E07">
      <w:pPr>
        <w:pStyle w:val="NoSpacing"/>
        <w:rPr>
          <w:sz w:val="24"/>
          <w:szCs w:val="24"/>
        </w:rPr>
      </w:pPr>
      <w:r w:rsidRPr="00774E07">
        <w:rPr>
          <w:sz w:val="24"/>
          <w:szCs w:val="24"/>
        </w:rPr>
        <w:t xml:space="preserve">• Improvement strategy #1: Provide a fully-developed syllabus prior to the start of the semester so that students considering the course can access it online. This semester, I provided a syllabus with policies, grade distribution, assignments, and the first </w:t>
      </w:r>
      <w:proofErr w:type="spellStart"/>
      <w:r w:rsidRPr="00774E07">
        <w:rPr>
          <w:sz w:val="24"/>
          <w:szCs w:val="24"/>
        </w:rPr>
        <w:t>month’s worth</w:t>
      </w:r>
      <w:proofErr w:type="spellEnd"/>
      <w:r w:rsidRPr="00774E07">
        <w:rPr>
          <w:sz w:val="24"/>
          <w:szCs w:val="24"/>
        </w:rPr>
        <w:t xml:space="preserve"> of reading, but the syllabus deliberately did not include the reading for the remaining part of the semester. This was because I wanted student input on what we would read. I collected that input, and we created a reading list driven by student interest. Students appreciated that, but, for some students, it also overwhelmed them. Despite being told from the start of the class that they would read about two peer-reviewed articles per week in the class, some students were unwilling to manage the reading load. I will circulate the syllabus earlier so that students are better able to discern if they have the energy to devote to a 3000-level sociology course. </w:t>
      </w:r>
    </w:p>
    <w:p w:rsidR="00EC1A9E" w:rsidRPr="00774E07" w:rsidRDefault="00EC1A9E" w:rsidP="00774E07">
      <w:pPr>
        <w:pStyle w:val="NoSpacing"/>
        <w:rPr>
          <w:sz w:val="24"/>
          <w:szCs w:val="24"/>
        </w:rPr>
      </w:pPr>
      <w:r w:rsidRPr="00774E07">
        <w:rPr>
          <w:sz w:val="24"/>
          <w:szCs w:val="24"/>
        </w:rPr>
        <w:t xml:space="preserve">• Improvement strategy #2: I will provide grades earlier in the semester on a clearer scale. This semester, I used weighted grading, but the result was the students were not easily able to understand their grades because they do not understand weighting. In the future, I will use a simple point system and provide feedback to a major assignment within the first three weeks of the semester so students can better understand their performance.  </w:t>
      </w:r>
    </w:p>
    <w:p w:rsidR="00EC1A9E" w:rsidRDefault="00EC1A9E" w:rsidP="00774E07">
      <w:pPr>
        <w:pStyle w:val="NoSpacing"/>
        <w:rPr>
          <w:sz w:val="24"/>
          <w:szCs w:val="24"/>
        </w:rPr>
      </w:pPr>
      <w:r w:rsidRPr="00774E07">
        <w:rPr>
          <w:sz w:val="24"/>
          <w:szCs w:val="24"/>
        </w:rPr>
        <w:t xml:space="preserve">• Improvement strategy #3: I will redistribute the graded work in the course so that effort counts a bit less and product counts a bit more. Many students fell behind in their work and felt too overwhelmed to persist because the effort comprised approximately 50% of the grade. They counted on pulling a good grade on final products (of an infographic they presented the class, of a reflective paper, and of a </w:t>
      </w:r>
      <w:proofErr w:type="spellStart"/>
      <w:r w:rsidRPr="00774E07">
        <w:rPr>
          <w:sz w:val="24"/>
          <w:szCs w:val="24"/>
        </w:rPr>
        <w:t>pecha</w:t>
      </w:r>
      <w:proofErr w:type="spellEnd"/>
      <w:r w:rsidRPr="00774E07">
        <w:rPr>
          <w:sz w:val="24"/>
          <w:szCs w:val="24"/>
        </w:rPr>
        <w:t xml:space="preserve"> </w:t>
      </w:r>
      <w:proofErr w:type="spellStart"/>
      <w:r w:rsidRPr="00774E07">
        <w:rPr>
          <w:sz w:val="24"/>
          <w:szCs w:val="24"/>
        </w:rPr>
        <w:t>kucha</w:t>
      </w:r>
      <w:proofErr w:type="spellEnd"/>
      <w:r w:rsidRPr="00774E07">
        <w:rPr>
          <w:sz w:val="24"/>
          <w:szCs w:val="24"/>
        </w:rPr>
        <w:t xml:space="preserve">), not recognizing that draft work, bibliographies, notes, and conferences contributed to those grades. In all, roughly 50% of the points for the class were based on effort alone. I had deliberately designed the course this way to reward students for trying and to keep the pressure low precisely because the course content is volatile. That is, I don’t think that a student who is new to the sociological study of sex should write an argument on a highly sensitive issue without first putting considerable thought and effort into forming ideas. This strategy worked very well (too well, I think, given that 2/3 of students who completed </w:t>
      </w:r>
      <w:r w:rsidRPr="00774E07">
        <w:rPr>
          <w:sz w:val="24"/>
          <w:szCs w:val="24"/>
        </w:rPr>
        <w:lastRenderedPageBreak/>
        <w:t xml:space="preserve">the class earned As, some of them grounded too much in effort and not enough into polished thought) for those who passed the class but not well for those who were not able to devote effort to the course. </w:t>
      </w:r>
    </w:p>
    <w:p w:rsidR="00774E07" w:rsidRPr="00774E07" w:rsidRDefault="00774E07" w:rsidP="00774E07">
      <w:pPr>
        <w:pStyle w:val="NoSpacing"/>
        <w:rPr>
          <w:sz w:val="24"/>
          <w:szCs w:val="24"/>
        </w:rPr>
      </w:pPr>
    </w:p>
    <w:p w:rsidR="00EC1A9E" w:rsidRPr="00774E07" w:rsidRDefault="00EC1A9E" w:rsidP="00774E07">
      <w:pPr>
        <w:pStyle w:val="NoSpacing"/>
        <w:rPr>
          <w:sz w:val="24"/>
          <w:szCs w:val="24"/>
        </w:rPr>
      </w:pPr>
      <w:r w:rsidRPr="00774E07">
        <w:rPr>
          <w:sz w:val="24"/>
          <w:szCs w:val="24"/>
        </w:rPr>
        <w:t>Areas of strength:</w:t>
      </w:r>
    </w:p>
    <w:p w:rsidR="00EC1A9E" w:rsidRPr="00774E07" w:rsidRDefault="00EC1A9E" w:rsidP="00774E07">
      <w:pPr>
        <w:pStyle w:val="NoSpacing"/>
        <w:rPr>
          <w:sz w:val="24"/>
          <w:szCs w:val="24"/>
        </w:rPr>
      </w:pPr>
      <w:r w:rsidRPr="00774E07">
        <w:rPr>
          <w:sz w:val="24"/>
          <w:szCs w:val="24"/>
        </w:rPr>
        <w:t>• Student learning. Students learned a lot in this course—both in terms of breadth and depth. This was reflected in high-quality final projects (</w:t>
      </w:r>
      <w:proofErr w:type="spellStart"/>
      <w:r w:rsidRPr="00774E07">
        <w:rPr>
          <w:sz w:val="24"/>
          <w:szCs w:val="24"/>
        </w:rPr>
        <w:t>pecha</w:t>
      </w:r>
      <w:proofErr w:type="spellEnd"/>
      <w:r w:rsidRPr="00774E07">
        <w:rPr>
          <w:sz w:val="24"/>
          <w:szCs w:val="24"/>
        </w:rPr>
        <w:t xml:space="preserve"> </w:t>
      </w:r>
      <w:proofErr w:type="spellStart"/>
      <w:r w:rsidRPr="00774E07">
        <w:rPr>
          <w:sz w:val="24"/>
          <w:szCs w:val="24"/>
        </w:rPr>
        <w:t>kucha</w:t>
      </w:r>
      <w:proofErr w:type="spellEnd"/>
      <w:r w:rsidRPr="00774E07">
        <w:rPr>
          <w:sz w:val="24"/>
          <w:szCs w:val="24"/>
        </w:rPr>
        <w:t xml:space="preserve">) that required them to research their own interests using both primary and secondary sources. The projects were remarkably good, many of them surpassing my expectations. They are, I believe, highly competitive for the </w:t>
      </w:r>
      <w:proofErr w:type="spellStart"/>
      <w:r w:rsidRPr="00774E07">
        <w:rPr>
          <w:sz w:val="24"/>
          <w:szCs w:val="24"/>
        </w:rPr>
        <w:t>Create@StAte</w:t>
      </w:r>
      <w:proofErr w:type="spellEnd"/>
      <w:r w:rsidRPr="00774E07">
        <w:rPr>
          <w:sz w:val="24"/>
          <w:szCs w:val="24"/>
        </w:rPr>
        <w:t xml:space="preserve"> research symposium, and I would have liked to have brought them to that forum, had they been completed earlier. </w:t>
      </w:r>
    </w:p>
    <w:p w:rsidR="00EC1A9E" w:rsidRPr="00774E07" w:rsidRDefault="00EC1A9E" w:rsidP="00774E07">
      <w:pPr>
        <w:pStyle w:val="NoSpacing"/>
        <w:rPr>
          <w:sz w:val="24"/>
          <w:szCs w:val="24"/>
        </w:rPr>
      </w:pPr>
      <w:r w:rsidRPr="00774E07">
        <w:rPr>
          <w:sz w:val="24"/>
          <w:szCs w:val="24"/>
        </w:rPr>
        <w:t>• High pass rate for students who completed the course.</w:t>
      </w:r>
    </w:p>
    <w:p w:rsidR="00EC1A9E" w:rsidRPr="00774E07" w:rsidRDefault="00EC1A9E" w:rsidP="00774E07">
      <w:pPr>
        <w:pStyle w:val="NoSpacing"/>
        <w:rPr>
          <w:sz w:val="24"/>
          <w:szCs w:val="24"/>
        </w:rPr>
      </w:pPr>
      <w:r w:rsidRPr="00774E07">
        <w:rPr>
          <w:sz w:val="24"/>
          <w:szCs w:val="24"/>
        </w:rPr>
        <w:t>• Indirect assessments in the form of reflective essays addressed several goals of the course: 1) student recognition of and respect for sexual diversity, 2) student appreciation for the ways that sociology can uniquely investigate sexuality, 3) higher levels of student confidence in research.</w:t>
      </w:r>
    </w:p>
    <w:p w:rsidR="00EC1A9E" w:rsidRPr="00774E07" w:rsidRDefault="00EC1A9E" w:rsidP="00774E07">
      <w:pPr>
        <w:pStyle w:val="NoSpacing"/>
        <w:rPr>
          <w:sz w:val="24"/>
          <w:szCs w:val="24"/>
        </w:rPr>
      </w:pPr>
      <w:r w:rsidRPr="00774E07">
        <w:rPr>
          <w:sz w:val="24"/>
          <w:szCs w:val="24"/>
        </w:rPr>
        <w:t xml:space="preserve">• Students shared independently in emails and surveys that they felt very safe in class, that they grew in their confidence in their ability to interact with sexual minorities, and that they had learned how to communicate across lines of difference (including sexual but also religious and political) with peers. </w:t>
      </w:r>
    </w:p>
    <w:p w:rsidR="00EC1A9E" w:rsidRPr="00774E07" w:rsidRDefault="00EC1A9E" w:rsidP="00774E07">
      <w:pPr>
        <w:pStyle w:val="NoSpacing"/>
        <w:ind w:left="720"/>
        <w:rPr>
          <w:sz w:val="24"/>
          <w:szCs w:val="24"/>
        </w:rPr>
      </w:pPr>
      <w:r w:rsidRPr="00774E07">
        <w:rPr>
          <w:sz w:val="24"/>
          <w:szCs w:val="24"/>
        </w:rPr>
        <w:t> </w:t>
      </w:r>
    </w:p>
    <w:p w:rsidR="00EC1A9E" w:rsidRPr="00774E07" w:rsidRDefault="00EC1A9E" w:rsidP="00774E07">
      <w:pPr>
        <w:pStyle w:val="NoSpacing"/>
        <w:rPr>
          <w:sz w:val="24"/>
          <w:szCs w:val="24"/>
        </w:rPr>
      </w:pPr>
    </w:p>
    <w:sectPr w:rsidR="00EC1A9E" w:rsidRPr="00774E07" w:rsidSect="00774E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FB3" w:rsidRDefault="00B60FB3" w:rsidP="008F5847">
      <w:pPr>
        <w:spacing w:after="0" w:line="240" w:lineRule="auto"/>
      </w:pPr>
      <w:r>
        <w:separator/>
      </w:r>
    </w:p>
  </w:endnote>
  <w:endnote w:type="continuationSeparator" w:id="0">
    <w:p w:rsidR="00B60FB3" w:rsidRDefault="00B60FB3" w:rsidP="008F5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6158911"/>
      <w:docPartObj>
        <w:docPartGallery w:val="Page Numbers (Bottom of Page)"/>
        <w:docPartUnique/>
      </w:docPartObj>
    </w:sdtPr>
    <w:sdtEndPr>
      <w:rPr>
        <w:noProof/>
      </w:rPr>
    </w:sdtEndPr>
    <w:sdtContent>
      <w:p w:rsidR="00EB015D" w:rsidRDefault="008F5847">
        <w:pPr>
          <w:pStyle w:val="Footer"/>
          <w:jc w:val="right"/>
        </w:pPr>
        <w:r>
          <w:rPr>
            <w:sz w:val="24"/>
            <w:szCs w:val="24"/>
          </w:rPr>
          <w:t>Barrett-Fox</w:t>
        </w:r>
        <w:r w:rsidR="007A4D70">
          <w:rPr>
            <w:sz w:val="24"/>
            <w:szCs w:val="24"/>
          </w:rPr>
          <w:t xml:space="preserve"> </w:t>
        </w:r>
        <w:r w:rsidR="007A4D70">
          <w:fldChar w:fldCharType="begin"/>
        </w:r>
        <w:r w:rsidR="007A4D70">
          <w:instrText xml:space="preserve"> PAGE   \* MERGEFORMAT </w:instrText>
        </w:r>
        <w:r w:rsidR="007A4D70">
          <w:fldChar w:fldCharType="separate"/>
        </w:r>
        <w:r w:rsidR="009648F7">
          <w:rPr>
            <w:noProof/>
          </w:rPr>
          <w:t>1</w:t>
        </w:r>
        <w:r w:rsidR="007A4D70">
          <w:rPr>
            <w:noProof/>
          </w:rPr>
          <w:fldChar w:fldCharType="end"/>
        </w:r>
      </w:p>
    </w:sdtContent>
  </w:sdt>
  <w:p w:rsidR="00EB015D" w:rsidRDefault="00B60F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FB3" w:rsidRDefault="00B60FB3" w:rsidP="008F5847">
      <w:pPr>
        <w:spacing w:after="0" w:line="240" w:lineRule="auto"/>
      </w:pPr>
      <w:r>
        <w:separator/>
      </w:r>
    </w:p>
  </w:footnote>
  <w:footnote w:type="continuationSeparator" w:id="0">
    <w:p w:rsidR="00B60FB3" w:rsidRDefault="00B60FB3" w:rsidP="008F58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F7EEC"/>
    <w:multiLevelType w:val="hybridMultilevel"/>
    <w:tmpl w:val="0CC0A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8516A4"/>
    <w:multiLevelType w:val="hybridMultilevel"/>
    <w:tmpl w:val="6C2A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75320A"/>
    <w:multiLevelType w:val="hybridMultilevel"/>
    <w:tmpl w:val="A9F82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C0C2D62"/>
    <w:multiLevelType w:val="hybridMultilevel"/>
    <w:tmpl w:val="91C47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7E407E"/>
    <w:multiLevelType w:val="hybridMultilevel"/>
    <w:tmpl w:val="D27C58C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AD5E75"/>
    <w:multiLevelType w:val="hybridMultilevel"/>
    <w:tmpl w:val="DA6E48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A9E"/>
    <w:rsid w:val="00587F96"/>
    <w:rsid w:val="00655FD0"/>
    <w:rsid w:val="00704E58"/>
    <w:rsid w:val="00774E07"/>
    <w:rsid w:val="007A4D70"/>
    <w:rsid w:val="008F5847"/>
    <w:rsid w:val="009648F7"/>
    <w:rsid w:val="00B60FB3"/>
    <w:rsid w:val="00EC1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1A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1A9E"/>
    <w:pPr>
      <w:spacing w:before="100" w:beforeAutospacing="1" w:after="100" w:afterAutospacing="1" w:line="240" w:lineRule="auto"/>
    </w:pPr>
    <w:rPr>
      <w:sz w:val="24"/>
      <w:szCs w:val="24"/>
    </w:rPr>
  </w:style>
  <w:style w:type="paragraph" w:styleId="NoSpacing">
    <w:name w:val="No Spacing"/>
    <w:uiPriority w:val="1"/>
    <w:qFormat/>
    <w:rsid w:val="00EC1A9E"/>
    <w:pPr>
      <w:spacing w:after="0" w:line="240" w:lineRule="auto"/>
    </w:pPr>
  </w:style>
  <w:style w:type="paragraph" w:styleId="PlainText">
    <w:name w:val="Plain Text"/>
    <w:basedOn w:val="Normal"/>
    <w:link w:val="PlainTextChar"/>
    <w:uiPriority w:val="99"/>
    <w:unhideWhenUsed/>
    <w:rsid w:val="00EC1A9E"/>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rsid w:val="00EC1A9E"/>
    <w:rPr>
      <w:rFonts w:ascii="Calibri" w:hAnsi="Calibri" w:cstheme="minorBidi"/>
      <w:sz w:val="22"/>
      <w:szCs w:val="21"/>
    </w:rPr>
  </w:style>
  <w:style w:type="paragraph" w:styleId="Header">
    <w:name w:val="header"/>
    <w:basedOn w:val="Normal"/>
    <w:link w:val="HeaderChar"/>
    <w:uiPriority w:val="99"/>
    <w:unhideWhenUsed/>
    <w:rsid w:val="00EC1A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1A9E"/>
  </w:style>
  <w:style w:type="paragraph" w:styleId="Footer">
    <w:name w:val="footer"/>
    <w:basedOn w:val="Normal"/>
    <w:link w:val="FooterChar"/>
    <w:uiPriority w:val="99"/>
    <w:unhideWhenUsed/>
    <w:rsid w:val="00EC1A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1A9E"/>
  </w:style>
  <w:style w:type="character" w:styleId="Hyperlink">
    <w:name w:val="Hyperlink"/>
    <w:basedOn w:val="DefaultParagraphFont"/>
    <w:uiPriority w:val="99"/>
    <w:unhideWhenUsed/>
    <w:rsid w:val="00EC1A9E"/>
    <w:rPr>
      <w:color w:val="0000FF"/>
      <w:u w:val="single"/>
    </w:rPr>
  </w:style>
  <w:style w:type="table" w:styleId="TableGrid">
    <w:name w:val="Table Grid"/>
    <w:basedOn w:val="TableNormal"/>
    <w:uiPriority w:val="59"/>
    <w:rsid w:val="00EC1A9E"/>
    <w:pPr>
      <w:spacing w:after="0" w:line="240" w:lineRule="auto"/>
    </w:pPr>
    <w:rPr>
      <w:rFonts w:asciiTheme="minorHAnsi" w:eastAsiaTheme="minorEastAsia"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A9E"/>
    <w:pPr>
      <w:spacing w:after="0" w:line="240" w:lineRule="auto"/>
      <w:ind w:left="720"/>
      <w:contextualSpacing/>
    </w:pPr>
    <w:rPr>
      <w:rFonts w:asciiTheme="minorHAnsi" w:hAnsiTheme="minorHAnsi" w:cstheme="minorBidi"/>
      <w:sz w:val="22"/>
      <w:szCs w:val="22"/>
    </w:rPr>
  </w:style>
  <w:style w:type="character" w:styleId="Strong">
    <w:name w:val="Strong"/>
    <w:basedOn w:val="DefaultParagraphFont"/>
    <w:uiPriority w:val="22"/>
    <w:qFormat/>
    <w:rsid w:val="00EC1A9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1A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1A9E"/>
    <w:pPr>
      <w:spacing w:before="100" w:beforeAutospacing="1" w:after="100" w:afterAutospacing="1" w:line="240" w:lineRule="auto"/>
    </w:pPr>
    <w:rPr>
      <w:sz w:val="24"/>
      <w:szCs w:val="24"/>
    </w:rPr>
  </w:style>
  <w:style w:type="paragraph" w:styleId="NoSpacing">
    <w:name w:val="No Spacing"/>
    <w:uiPriority w:val="1"/>
    <w:qFormat/>
    <w:rsid w:val="00EC1A9E"/>
    <w:pPr>
      <w:spacing w:after="0" w:line="240" w:lineRule="auto"/>
    </w:pPr>
  </w:style>
  <w:style w:type="paragraph" w:styleId="PlainText">
    <w:name w:val="Plain Text"/>
    <w:basedOn w:val="Normal"/>
    <w:link w:val="PlainTextChar"/>
    <w:uiPriority w:val="99"/>
    <w:unhideWhenUsed/>
    <w:rsid w:val="00EC1A9E"/>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rsid w:val="00EC1A9E"/>
    <w:rPr>
      <w:rFonts w:ascii="Calibri" w:hAnsi="Calibri" w:cstheme="minorBidi"/>
      <w:sz w:val="22"/>
      <w:szCs w:val="21"/>
    </w:rPr>
  </w:style>
  <w:style w:type="paragraph" w:styleId="Header">
    <w:name w:val="header"/>
    <w:basedOn w:val="Normal"/>
    <w:link w:val="HeaderChar"/>
    <w:uiPriority w:val="99"/>
    <w:unhideWhenUsed/>
    <w:rsid w:val="00EC1A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1A9E"/>
  </w:style>
  <w:style w:type="paragraph" w:styleId="Footer">
    <w:name w:val="footer"/>
    <w:basedOn w:val="Normal"/>
    <w:link w:val="FooterChar"/>
    <w:uiPriority w:val="99"/>
    <w:unhideWhenUsed/>
    <w:rsid w:val="00EC1A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1A9E"/>
  </w:style>
  <w:style w:type="character" w:styleId="Hyperlink">
    <w:name w:val="Hyperlink"/>
    <w:basedOn w:val="DefaultParagraphFont"/>
    <w:uiPriority w:val="99"/>
    <w:unhideWhenUsed/>
    <w:rsid w:val="00EC1A9E"/>
    <w:rPr>
      <w:color w:val="0000FF"/>
      <w:u w:val="single"/>
    </w:rPr>
  </w:style>
  <w:style w:type="table" w:styleId="TableGrid">
    <w:name w:val="Table Grid"/>
    <w:basedOn w:val="TableNormal"/>
    <w:uiPriority w:val="59"/>
    <w:rsid w:val="00EC1A9E"/>
    <w:pPr>
      <w:spacing w:after="0" w:line="240" w:lineRule="auto"/>
    </w:pPr>
    <w:rPr>
      <w:rFonts w:asciiTheme="minorHAnsi" w:eastAsiaTheme="minorEastAsia"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A9E"/>
    <w:pPr>
      <w:spacing w:after="0" w:line="240" w:lineRule="auto"/>
      <w:ind w:left="720"/>
      <w:contextualSpacing/>
    </w:pPr>
    <w:rPr>
      <w:rFonts w:asciiTheme="minorHAnsi" w:hAnsiTheme="minorHAnsi" w:cstheme="minorBidi"/>
      <w:sz w:val="22"/>
      <w:szCs w:val="22"/>
    </w:rPr>
  </w:style>
  <w:style w:type="character" w:styleId="Strong">
    <w:name w:val="Strong"/>
    <w:basedOn w:val="DefaultParagraphFont"/>
    <w:uiPriority w:val="22"/>
    <w:qFormat/>
    <w:rsid w:val="00EC1A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Pages>
  <Words>1107</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BarrettFox</dc:creator>
  <cp:lastModifiedBy>Rebecca BarrettFox</cp:lastModifiedBy>
  <cp:revision>4</cp:revision>
  <dcterms:created xsi:type="dcterms:W3CDTF">2015-10-22T19:21:00Z</dcterms:created>
  <dcterms:modified xsi:type="dcterms:W3CDTF">2015-10-22T21:52:00Z</dcterms:modified>
</cp:coreProperties>
</file>